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744368">
        <w:rPr>
          <w:rFonts w:cs="Arial"/>
          <w:bCs/>
          <w:sz w:val="24"/>
          <w:szCs w:val="24"/>
        </w:rPr>
        <w:t>3GPP TSG RAN WG1 Meeting #</w:t>
      </w:r>
      <w:r w:rsidRPr="00744368">
        <w:rPr>
          <w:rFonts w:eastAsia="MS Mincho" w:cs="Arial"/>
          <w:bCs/>
          <w:sz w:val="24"/>
          <w:szCs w:val="24"/>
          <w:lang w:eastAsia="ja-JP"/>
        </w:rPr>
        <w:t>8</w:t>
      </w:r>
      <w:r w:rsidR="00AF7D2A">
        <w:rPr>
          <w:rFonts w:eastAsia="MS Mincho" w:cs="Arial"/>
          <w:bCs/>
          <w:sz w:val="24"/>
          <w:szCs w:val="24"/>
          <w:lang w:eastAsia="ja-JP"/>
        </w:rPr>
        <w:t>5</w:t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CC60B6" w:rsidRPr="00CC60B6">
        <w:rPr>
          <w:rFonts w:cs="Arial"/>
          <w:bCs/>
          <w:sz w:val="24"/>
          <w:szCs w:val="24"/>
        </w:rPr>
        <w:t>R1-165260</w:t>
      </w:r>
    </w:p>
    <w:p w:rsidR="00AF7D2A" w:rsidRPr="00226CA3" w:rsidRDefault="00AF7D2A" w:rsidP="00AF7D2A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3905E3">
        <w:rPr>
          <w:rFonts w:eastAsia="MS Mincho" w:cs="Arial"/>
          <w:bCs/>
          <w:sz w:val="24"/>
          <w:szCs w:val="24"/>
          <w:lang w:val="en-US" w:eastAsia="ja-JP"/>
        </w:rPr>
        <w:t>Nanjing</w:t>
      </w:r>
      <w:r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, </w:t>
      </w:r>
      <w:r w:rsidR="00CC60B6">
        <w:rPr>
          <w:rFonts w:eastAsia="MS Mincho" w:cs="Arial"/>
          <w:bCs/>
          <w:sz w:val="24"/>
          <w:szCs w:val="24"/>
          <w:lang w:val="en-US" w:eastAsia="ja-JP"/>
        </w:rPr>
        <w:t xml:space="preserve">PRC, </w:t>
      </w:r>
      <w:r w:rsidRPr="003905E3">
        <w:rPr>
          <w:rFonts w:eastAsia="MS Mincho" w:cs="Arial"/>
          <w:bCs/>
          <w:sz w:val="24"/>
          <w:szCs w:val="24"/>
          <w:lang w:val="en-US" w:eastAsia="ja-JP"/>
        </w:rPr>
        <w:t>23 - 27 May 2016</w:t>
      </w:r>
    </w:p>
    <w:p w:rsidR="00005DBD" w:rsidRPr="00226CA3" w:rsidRDefault="00005DBD" w:rsidP="00005DBD">
      <w:pPr>
        <w:pStyle w:val="FootnoteText"/>
        <w:rPr>
          <w:lang w:val="en-US"/>
        </w:rPr>
      </w:pPr>
    </w:p>
    <w:p w:rsidR="00005DBD" w:rsidRPr="00226CA3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 xml:space="preserve">Source: </w:t>
      </w:r>
      <w:r w:rsidRPr="00226CA3">
        <w:rPr>
          <w:sz w:val="20"/>
          <w:lang w:val="en-US"/>
        </w:rPr>
        <w:tab/>
        <w:t>Ericsson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226CA3">
        <w:rPr>
          <w:sz w:val="20"/>
          <w:lang w:val="en-US"/>
        </w:rPr>
        <w:t>Title:</w:t>
      </w:r>
      <w:bookmarkStart w:id="2" w:name="Title"/>
      <w:bookmarkEnd w:id="2"/>
      <w:r w:rsidRPr="00226CA3">
        <w:rPr>
          <w:sz w:val="20"/>
          <w:lang w:val="en-US"/>
        </w:rPr>
        <w:tab/>
      </w:r>
      <w:r w:rsidR="00AF7D2A">
        <w:rPr>
          <w:sz w:val="20"/>
          <w:lang w:val="en-US"/>
        </w:rPr>
        <w:t>Priority handling</w:t>
      </w:r>
      <w:r w:rsidR="00032B63">
        <w:rPr>
          <w:sz w:val="20"/>
          <w:lang w:val="en-US"/>
        </w:rPr>
        <w:t xml:space="preserve"> for V2V over PC5</w:t>
      </w:r>
    </w:p>
    <w:p w:rsidR="00005DBD" w:rsidRPr="00744368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Agenda Item:</w:t>
      </w:r>
      <w:r w:rsidRPr="00744368">
        <w:rPr>
          <w:sz w:val="20"/>
          <w:lang w:val="en-US"/>
        </w:rPr>
        <w:tab/>
      </w:r>
      <w:r w:rsidR="00CC60B6" w:rsidRPr="00CC60B6">
        <w:rPr>
          <w:sz w:val="20"/>
          <w:lang w:val="en-US"/>
        </w:rPr>
        <w:t>6.2.2.2.4</w:t>
      </w:r>
    </w:p>
    <w:p w:rsidR="00005DBD" w:rsidRPr="007F1723" w:rsidRDefault="00005DBD" w:rsidP="00005DBD">
      <w:pPr>
        <w:pStyle w:val="TdocHeader2"/>
        <w:jc w:val="left"/>
        <w:rPr>
          <w:sz w:val="20"/>
          <w:lang w:val="en-US"/>
        </w:rPr>
      </w:pPr>
      <w:r w:rsidRPr="00744368">
        <w:rPr>
          <w:sz w:val="20"/>
          <w:lang w:val="en-US"/>
        </w:rPr>
        <w:t>Document for:</w:t>
      </w:r>
      <w:r w:rsidRPr="00744368">
        <w:rPr>
          <w:sz w:val="20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335A3F" w:rsidRPr="002504C3" w:rsidRDefault="00DE4F23" w:rsidP="005360AD">
      <w:pPr>
        <w:pStyle w:val="BodyText"/>
        <w:spacing w:after="240"/>
        <w:jc w:val="both"/>
        <w:rPr>
          <w:sz w:val="20"/>
          <w:szCs w:val="20"/>
        </w:rPr>
      </w:pPr>
      <w:r w:rsidRPr="002504C3">
        <w:rPr>
          <w:sz w:val="20"/>
          <w:szCs w:val="20"/>
        </w:rPr>
        <w:t xml:space="preserve">In </w:t>
      </w:r>
      <w:r w:rsidR="00335A3F" w:rsidRPr="002504C3">
        <w:rPr>
          <w:sz w:val="20"/>
          <w:szCs w:val="20"/>
        </w:rPr>
        <w:t>RAN1 #84</w:t>
      </w:r>
      <w:r w:rsidR="00F66D4F" w:rsidRPr="002504C3">
        <w:rPr>
          <w:sz w:val="20"/>
          <w:szCs w:val="20"/>
        </w:rPr>
        <w:t>bis</w:t>
      </w:r>
      <w:r w:rsidR="00335A3F" w:rsidRPr="002504C3">
        <w:rPr>
          <w:sz w:val="20"/>
          <w:szCs w:val="20"/>
        </w:rPr>
        <w:t xml:space="preserve"> </w:t>
      </w:r>
      <w:r w:rsidRPr="002504C3">
        <w:rPr>
          <w:sz w:val="20"/>
          <w:szCs w:val="20"/>
        </w:rPr>
        <w:t>it was agreed that:</w:t>
      </w:r>
    </w:p>
    <w:p w:rsidR="00F66D4F" w:rsidRPr="00EE406D" w:rsidRDefault="00F66D4F" w:rsidP="00F66D4F">
      <w:pPr>
        <w:rPr>
          <w:rFonts w:eastAsia="MS Mincho"/>
          <w:i/>
          <w:lang w:eastAsia="ja-JP"/>
        </w:rPr>
      </w:pPr>
      <w:r w:rsidRPr="00EE406D">
        <w:rPr>
          <w:rFonts w:eastAsia="MS Mincho"/>
          <w:i/>
          <w:highlight w:val="green"/>
          <w:lang w:eastAsia="ja-JP"/>
        </w:rPr>
        <w:t>Agreement:</w:t>
      </w:r>
    </w:p>
    <w:p w:rsidR="00F66D4F" w:rsidRPr="00EE406D" w:rsidRDefault="00F66D4F" w:rsidP="000C29C6">
      <w:pPr>
        <w:numPr>
          <w:ilvl w:val="0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 xml:space="preserve">Proposal 1: </w:t>
      </w:r>
    </w:p>
    <w:p w:rsidR="00F66D4F" w:rsidRPr="00EE406D" w:rsidRDefault="00F66D4F" w:rsidP="000C29C6">
      <w:pPr>
        <w:numPr>
          <w:ilvl w:val="1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 xml:space="preserve">Priority handling is supported over PC5 for </w:t>
      </w:r>
      <w:proofErr w:type="spellStart"/>
      <w:r w:rsidRPr="00EE406D">
        <w:rPr>
          <w:rFonts w:eastAsia="MS Mincho"/>
          <w:i/>
          <w:lang w:val="en-US" w:eastAsia="ja-JP"/>
        </w:rPr>
        <w:t>eNB</w:t>
      </w:r>
      <w:proofErr w:type="spellEnd"/>
      <w:r w:rsidRPr="00EE406D">
        <w:rPr>
          <w:rFonts w:eastAsia="MS Mincho"/>
          <w:i/>
          <w:lang w:val="en-US" w:eastAsia="ja-JP"/>
        </w:rPr>
        <w:t xml:space="preserve">-scheduled and UE- autonomous V2V communication </w:t>
      </w:r>
    </w:p>
    <w:p w:rsidR="00F66D4F" w:rsidRPr="00EE406D" w:rsidRDefault="00F66D4F" w:rsidP="000C29C6">
      <w:pPr>
        <w:numPr>
          <w:ilvl w:val="0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 xml:space="preserve">Proposal 2: </w:t>
      </w:r>
    </w:p>
    <w:p w:rsidR="00F66D4F" w:rsidRPr="00EE406D" w:rsidRDefault="00F66D4F" w:rsidP="000C29C6">
      <w:pPr>
        <w:numPr>
          <w:ilvl w:val="1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>The priority information is taken into account in the resource (re)selection for UE-autonomous mode</w:t>
      </w:r>
    </w:p>
    <w:p w:rsidR="00F66D4F" w:rsidRPr="00EE406D" w:rsidRDefault="00F66D4F" w:rsidP="000C29C6">
      <w:pPr>
        <w:numPr>
          <w:ilvl w:val="2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>Further details are FFS</w:t>
      </w:r>
    </w:p>
    <w:p w:rsidR="00F66D4F" w:rsidRPr="00EE406D" w:rsidRDefault="00F66D4F" w:rsidP="000C29C6">
      <w:pPr>
        <w:numPr>
          <w:ilvl w:val="0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>Proposal 3:</w:t>
      </w:r>
    </w:p>
    <w:p w:rsidR="00F66D4F" w:rsidRPr="00EE406D" w:rsidRDefault="00F66D4F" w:rsidP="000C29C6">
      <w:pPr>
        <w:numPr>
          <w:ilvl w:val="1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>Down-select between two alternatives at RAN1#85 meeting</w:t>
      </w:r>
    </w:p>
    <w:p w:rsidR="00F66D4F" w:rsidRPr="00EE406D" w:rsidRDefault="00F66D4F" w:rsidP="000C29C6">
      <w:pPr>
        <w:numPr>
          <w:ilvl w:val="2"/>
          <w:numId w:val="7"/>
        </w:numPr>
        <w:spacing w:after="0"/>
        <w:rPr>
          <w:rFonts w:eastAsia="MS Mincho"/>
          <w:i/>
          <w:lang w:val="en-US" w:eastAsia="ja-JP"/>
        </w:rPr>
      </w:pPr>
      <w:r w:rsidRPr="00EE406D">
        <w:rPr>
          <w:rFonts w:eastAsia="MS Mincho"/>
          <w:i/>
          <w:lang w:val="en-US" w:eastAsia="ja-JP"/>
        </w:rPr>
        <w:t>Alt.1 Priority information is signaled in SCI</w:t>
      </w:r>
    </w:p>
    <w:p w:rsidR="00F66D4F" w:rsidRPr="00CB2706" w:rsidRDefault="00F66D4F" w:rsidP="000C29C6">
      <w:pPr>
        <w:numPr>
          <w:ilvl w:val="2"/>
          <w:numId w:val="7"/>
        </w:numPr>
        <w:spacing w:after="0"/>
        <w:rPr>
          <w:rFonts w:eastAsia="MS Mincho"/>
          <w:i/>
          <w:lang w:val="en-US" w:eastAsia="ja-JP"/>
        </w:rPr>
      </w:pPr>
      <w:r w:rsidRPr="00CB2706">
        <w:rPr>
          <w:rFonts w:eastAsia="MS Mincho"/>
          <w:i/>
          <w:lang w:val="en-US" w:eastAsia="ja-JP"/>
        </w:rPr>
        <w:t xml:space="preserve">Alt.2 Priority information is not signaled in SCI </w:t>
      </w:r>
    </w:p>
    <w:p w:rsidR="00335A3F" w:rsidRDefault="00264D33" w:rsidP="00EE406D">
      <w:pPr>
        <w:pStyle w:val="BodyText"/>
        <w:spacing w:before="240" w:after="240"/>
        <w:jc w:val="both"/>
        <w:rPr>
          <w:sz w:val="20"/>
          <w:szCs w:val="20"/>
        </w:rPr>
      </w:pPr>
      <w:r w:rsidRPr="002504C3">
        <w:rPr>
          <w:sz w:val="20"/>
          <w:szCs w:val="20"/>
        </w:rPr>
        <w:t xml:space="preserve">In this paper we discuss </w:t>
      </w:r>
      <w:r w:rsidR="00DE4F23" w:rsidRPr="002504C3">
        <w:rPr>
          <w:sz w:val="20"/>
          <w:szCs w:val="20"/>
        </w:rPr>
        <w:t xml:space="preserve">the </w:t>
      </w:r>
      <w:r w:rsidR="00866937">
        <w:rPr>
          <w:sz w:val="20"/>
          <w:szCs w:val="20"/>
        </w:rPr>
        <w:t>relevant issues</w:t>
      </w:r>
      <w:r w:rsidR="002504C3" w:rsidRPr="002504C3">
        <w:rPr>
          <w:sz w:val="20"/>
          <w:szCs w:val="20"/>
        </w:rPr>
        <w:t xml:space="preserve"> for priority handling for V2V over PC5.</w:t>
      </w:r>
    </w:p>
    <w:p w:rsidR="00E633CE" w:rsidRDefault="00E633CE" w:rsidP="00E633CE">
      <w:pPr>
        <w:pStyle w:val="Heading1"/>
      </w:pPr>
      <w:r>
        <w:t>Priority handling</w:t>
      </w:r>
    </w:p>
    <w:p w:rsidR="006C4E73" w:rsidRDefault="006C4E73" w:rsidP="006C4E73">
      <w:pPr>
        <w:pStyle w:val="Heading2"/>
      </w:pPr>
      <w:r>
        <w:t>Priority in V2V over PC5</w:t>
      </w:r>
    </w:p>
    <w:p w:rsidR="00EE406D" w:rsidRDefault="00EE406D" w:rsidP="002504C3">
      <w:r>
        <w:t>V2V communications includes different types of traffics with various characteristics, for example:</w:t>
      </w:r>
    </w:p>
    <w:p w:rsidR="00EE406D" w:rsidRPr="0059060B" w:rsidRDefault="00EE406D" w:rsidP="000C29C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59060B">
        <w:rPr>
          <w:rFonts w:ascii="Times New Roman" w:hAnsi="Times New Roman" w:cs="Times New Roman"/>
          <w:sz w:val="20"/>
          <w:szCs w:val="20"/>
        </w:rPr>
        <w:t>Different traffic patterns: repetitive CAM messages vs. event-triggered DENM messages for safety services.</w:t>
      </w:r>
    </w:p>
    <w:p w:rsidR="00EE406D" w:rsidRPr="0059060B" w:rsidRDefault="00EE406D" w:rsidP="000C29C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59060B">
        <w:rPr>
          <w:rFonts w:ascii="Times New Roman" w:hAnsi="Times New Roman" w:cs="Times New Roman"/>
          <w:sz w:val="20"/>
          <w:szCs w:val="20"/>
        </w:rPr>
        <w:t>Different packet sizes which depend on the specific services and security component format.</w:t>
      </w:r>
    </w:p>
    <w:p w:rsidR="00EE406D" w:rsidRPr="0059060B" w:rsidRDefault="00EE406D" w:rsidP="000C29C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59060B">
        <w:rPr>
          <w:rFonts w:ascii="Times New Roman" w:hAnsi="Times New Roman" w:cs="Times New Roman"/>
          <w:sz w:val="20"/>
          <w:szCs w:val="20"/>
        </w:rPr>
        <w:t xml:space="preserve">Different use cases/services with different radio-level requirements, </w:t>
      </w:r>
      <w:r w:rsidR="0059060B" w:rsidRPr="0059060B">
        <w:rPr>
          <w:rFonts w:ascii="Times New Roman" w:hAnsi="Times New Roman" w:cs="Times New Roman"/>
          <w:sz w:val="20"/>
          <w:szCs w:val="20"/>
        </w:rPr>
        <w:t>e.g., in terms of</w:t>
      </w:r>
      <w:r w:rsidRPr="0059060B">
        <w:rPr>
          <w:rFonts w:ascii="Times New Roman" w:hAnsi="Times New Roman" w:cs="Times New Roman"/>
          <w:sz w:val="20"/>
          <w:szCs w:val="20"/>
        </w:rPr>
        <w:t xml:space="preserve"> communication range</w:t>
      </w:r>
      <w:r w:rsidR="0059060B" w:rsidRPr="0059060B">
        <w:rPr>
          <w:rFonts w:ascii="Times New Roman" w:hAnsi="Times New Roman" w:cs="Times New Roman"/>
          <w:sz w:val="20"/>
          <w:szCs w:val="20"/>
        </w:rPr>
        <w:t>, reliability, latency, and so on.</w:t>
      </w:r>
    </w:p>
    <w:p w:rsidR="004A13B5" w:rsidRDefault="0059060B" w:rsidP="0059060B">
      <w:pPr>
        <w:spacing w:before="240"/>
        <w:jc w:val="both"/>
      </w:pPr>
      <w:r>
        <w:t xml:space="preserve">All abovementioned aspects call for mechanisms for </w:t>
      </w:r>
      <w:proofErr w:type="spellStart"/>
      <w:r w:rsidR="004A13B5">
        <w:t>QoS</w:t>
      </w:r>
      <w:proofErr w:type="spellEnd"/>
      <w:r w:rsidR="004A13B5">
        <w:t xml:space="preserve"> </w:t>
      </w:r>
      <w:r>
        <w:t xml:space="preserve">provisioning and traffic management, both for intra-UE (e.g. packet dropping in queue) and inter-UE (e.g. resource contention resolution).  These mechanisms often have one thing in common, which is decision making based on some kind of priority of the packet under </w:t>
      </w:r>
      <w:r w:rsidR="006C4E73">
        <w:t>consideration, e.g., a packet generated by an ambulance might be prioritized over a packet generated by a car, or a CAM packet that contains security header is prioritized over a CAM message without security header</w:t>
      </w:r>
      <w:r>
        <w:t xml:space="preserve">. </w:t>
      </w:r>
      <w:r w:rsidR="00021E3D">
        <w:t>D</w:t>
      </w:r>
      <w:r>
        <w:t xml:space="preserve">etails of </w:t>
      </w:r>
      <w:r w:rsidR="00053A21">
        <w:t xml:space="preserve">traffic management and </w:t>
      </w:r>
      <w:proofErr w:type="spellStart"/>
      <w:r w:rsidR="00053A21">
        <w:t>QoS</w:t>
      </w:r>
      <w:proofErr w:type="spellEnd"/>
      <w:r w:rsidR="00053A21">
        <w:t xml:space="preserve"> control </w:t>
      </w:r>
      <w:r w:rsidR="00B07F0A">
        <w:t>is up to</w:t>
      </w:r>
      <w:r>
        <w:t xml:space="preserve"> RAN2</w:t>
      </w:r>
      <w:r w:rsidR="00B07F0A">
        <w:t xml:space="preserve"> to decide</w:t>
      </w:r>
      <w:r>
        <w:t xml:space="preserve">. </w:t>
      </w:r>
    </w:p>
    <w:p w:rsidR="006C4E73" w:rsidRPr="006C4E73" w:rsidRDefault="006C4E73" w:rsidP="0059060B">
      <w:pPr>
        <w:spacing w:before="240"/>
        <w:jc w:val="both"/>
        <w:rPr>
          <w:b/>
          <w:i/>
        </w:rPr>
      </w:pPr>
      <w:r w:rsidRPr="006C4E73">
        <w:rPr>
          <w:b/>
          <w:i/>
        </w:rPr>
        <w:t>Observation:</w:t>
      </w:r>
    </w:p>
    <w:p w:rsidR="006C4E73" w:rsidRDefault="006C4E73" w:rsidP="000C29C6">
      <w:pPr>
        <w:pStyle w:val="ListParagraph"/>
        <w:numPr>
          <w:ilvl w:val="0"/>
          <w:numId w:val="13"/>
        </w:numPr>
        <w:spacing w:before="24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C4E73">
        <w:rPr>
          <w:rFonts w:ascii="Times New Roman" w:hAnsi="Times New Roman" w:cs="Times New Roman"/>
          <w:b/>
          <w:i/>
          <w:sz w:val="20"/>
          <w:szCs w:val="20"/>
        </w:rPr>
        <w:t xml:space="preserve">Priority is </w:t>
      </w:r>
      <w:r w:rsidR="00E911F6">
        <w:rPr>
          <w:rFonts w:ascii="Times New Roman" w:hAnsi="Times New Roman" w:cs="Times New Roman"/>
          <w:b/>
          <w:i/>
          <w:sz w:val="20"/>
          <w:szCs w:val="20"/>
        </w:rPr>
        <w:t>necessary</w:t>
      </w:r>
      <w:r w:rsidRPr="006C4E73">
        <w:rPr>
          <w:rFonts w:ascii="Times New Roman" w:hAnsi="Times New Roman" w:cs="Times New Roman"/>
          <w:b/>
          <w:i/>
          <w:sz w:val="20"/>
          <w:szCs w:val="20"/>
        </w:rPr>
        <w:t xml:space="preserve"> for V2V communications.</w:t>
      </w:r>
    </w:p>
    <w:p w:rsidR="00C54FC1" w:rsidRDefault="00FC4B37" w:rsidP="00955766">
      <w:pPr>
        <w:spacing w:before="240"/>
        <w:jc w:val="both"/>
      </w:pPr>
      <w:r>
        <w:rPr>
          <w:lang w:val="en-US"/>
        </w:rPr>
        <w:t>In mode 1 resource allocation</w:t>
      </w:r>
      <w:r>
        <w:t xml:space="preserve">, the priority information should be carried from UE to the </w:t>
      </w:r>
      <w:proofErr w:type="spellStart"/>
      <w:r>
        <w:t>eNB</w:t>
      </w:r>
      <w:proofErr w:type="spellEnd"/>
      <w:r>
        <w:t xml:space="preserve"> via appropriate signalling</w:t>
      </w:r>
      <w:r w:rsidR="003F69C3">
        <w:t xml:space="preserve"> (BSR)</w:t>
      </w:r>
      <w:r>
        <w:t xml:space="preserve">, acting as an input to the resource allocation algorithm at the </w:t>
      </w:r>
      <w:proofErr w:type="spellStart"/>
      <w:r>
        <w:t>eNB</w:t>
      </w:r>
      <w:proofErr w:type="spellEnd"/>
      <w:r>
        <w:t>.</w:t>
      </w:r>
      <w:r>
        <w:rPr>
          <w:lang w:val="en-US"/>
        </w:rPr>
        <w:t xml:space="preserve"> For mode 2 resource (re)selection w</w:t>
      </w:r>
      <w:proofErr w:type="spellStart"/>
      <w:r w:rsidR="00955766">
        <w:t>e</w:t>
      </w:r>
      <w:proofErr w:type="spellEnd"/>
      <w:r w:rsidR="00955766">
        <w:t xml:space="preserve"> believe the most efficient way to support priority is to have this information carried in the SA</w:t>
      </w:r>
      <w:r w:rsidR="00FF5345">
        <w:t xml:space="preserve"> because SA decoding </w:t>
      </w:r>
      <w:r>
        <w:t xml:space="preserve">has been agreed to be </w:t>
      </w:r>
      <w:r w:rsidR="00FF5345">
        <w:t>used in sensing</w:t>
      </w:r>
      <w:r w:rsidR="009E2AB4">
        <w:t xml:space="preserve">. </w:t>
      </w:r>
    </w:p>
    <w:p w:rsidR="008B1C7F" w:rsidRDefault="008B1C7F" w:rsidP="008B1C7F">
      <w:pPr>
        <w:spacing w:before="240"/>
        <w:jc w:val="both"/>
      </w:pPr>
      <w:r>
        <w:t xml:space="preserve">Detailed use of priority will be discussed in Section 2.2. Our companion paper </w:t>
      </w:r>
      <w:r w:rsidR="003C5327">
        <w:fldChar w:fldCharType="begin"/>
      </w:r>
      <w:r w:rsidR="003C5327">
        <w:instrText xml:space="preserve"> REF _Ref450914149 \r \h </w:instrText>
      </w:r>
      <w:r w:rsidR="003C5327">
        <w:fldChar w:fldCharType="separate"/>
      </w:r>
      <w:r w:rsidR="003C5327">
        <w:t>[1]</w:t>
      </w:r>
      <w:r w:rsidR="003C5327">
        <w:fldChar w:fldCharType="end"/>
      </w:r>
      <w:r w:rsidR="003C5327">
        <w:t xml:space="preserve"> </w:t>
      </w:r>
      <w:r>
        <w:t>gives an indicative number of bits required for signalling priority information in the SA.</w:t>
      </w:r>
      <w:r w:rsidR="00FC4B37">
        <w:t xml:space="preserve"> </w:t>
      </w:r>
    </w:p>
    <w:p w:rsidR="00955766" w:rsidRPr="009E2AB4" w:rsidRDefault="009E2AB4" w:rsidP="00955766">
      <w:pPr>
        <w:spacing w:before="240"/>
        <w:rPr>
          <w:b/>
          <w:i/>
        </w:rPr>
      </w:pPr>
      <w:r w:rsidRPr="009E2AB4">
        <w:rPr>
          <w:b/>
          <w:i/>
        </w:rPr>
        <w:t>Proposal</w:t>
      </w:r>
      <w:r w:rsidR="00741D41">
        <w:rPr>
          <w:b/>
          <w:i/>
        </w:rPr>
        <w:t>s</w:t>
      </w:r>
      <w:r w:rsidRPr="009E2AB4">
        <w:rPr>
          <w:b/>
          <w:i/>
        </w:rPr>
        <w:t>:</w:t>
      </w:r>
    </w:p>
    <w:p w:rsidR="009E2AB4" w:rsidRDefault="009E2AB4" w:rsidP="000C29C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E911F6">
        <w:rPr>
          <w:rFonts w:ascii="Times New Roman" w:hAnsi="Times New Roman" w:cs="Times New Roman"/>
          <w:b/>
          <w:i/>
          <w:sz w:val="20"/>
          <w:szCs w:val="20"/>
        </w:rPr>
        <w:t xml:space="preserve">SA includes information (around 2-3 bits) about the priority of the </w:t>
      </w:r>
      <w:r w:rsidR="00FC0133">
        <w:rPr>
          <w:rFonts w:ascii="Times New Roman" w:hAnsi="Times New Roman" w:cs="Times New Roman"/>
          <w:b/>
          <w:i/>
          <w:sz w:val="20"/>
          <w:szCs w:val="20"/>
        </w:rPr>
        <w:t>associated data packet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B30064" w:rsidRDefault="00B30064" w:rsidP="000C29C6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For centralized resource allocation, priority information is sent from UE to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eNB</w:t>
      </w:r>
      <w:proofErr w:type="spellEnd"/>
      <w:r w:rsidR="00467E59">
        <w:rPr>
          <w:rFonts w:ascii="Times New Roman" w:hAnsi="Times New Roman" w:cs="Times New Roman"/>
          <w:b/>
          <w:i/>
          <w:sz w:val="20"/>
          <w:szCs w:val="20"/>
        </w:rPr>
        <w:t xml:space="preserve"> via appropriate signaling</w:t>
      </w:r>
      <w:r w:rsidR="003F69C3">
        <w:rPr>
          <w:rFonts w:ascii="Times New Roman" w:hAnsi="Times New Roman" w:cs="Times New Roman"/>
          <w:b/>
          <w:i/>
          <w:sz w:val="20"/>
          <w:szCs w:val="20"/>
        </w:rPr>
        <w:t xml:space="preserve"> in BSR</w:t>
      </w:r>
      <w:r w:rsidR="00467E59"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A30B72" w:rsidRPr="00E911F6" w:rsidRDefault="00B30064" w:rsidP="000C29C6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FFS </w:t>
      </w:r>
      <w:r w:rsidR="00467E59">
        <w:rPr>
          <w:rFonts w:ascii="Times New Roman" w:hAnsi="Times New Roman" w:cs="Times New Roman"/>
          <w:b/>
          <w:i/>
          <w:sz w:val="20"/>
          <w:szCs w:val="20"/>
        </w:rPr>
        <w:t>the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signaling</w:t>
      </w:r>
      <w:r w:rsidR="003F69C3">
        <w:rPr>
          <w:rFonts w:ascii="Times New Roman" w:hAnsi="Times New Roman" w:cs="Times New Roman"/>
          <w:b/>
          <w:i/>
          <w:sz w:val="20"/>
          <w:szCs w:val="20"/>
        </w:rPr>
        <w:t xml:space="preserve"> in RAN2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. </w:t>
      </w:r>
    </w:p>
    <w:p w:rsidR="006C4E73" w:rsidRDefault="006C4E73" w:rsidP="006C4E73">
      <w:pPr>
        <w:pStyle w:val="Heading2"/>
      </w:pPr>
      <w:r>
        <w:lastRenderedPageBreak/>
        <w:t>Use of priority information</w:t>
      </w:r>
    </w:p>
    <w:p w:rsidR="009F7D02" w:rsidRDefault="00A30B72" w:rsidP="00467E59">
      <w:pPr>
        <w:spacing w:before="240"/>
        <w:jc w:val="both"/>
      </w:pPr>
      <w:r>
        <w:t xml:space="preserve">On top of traffic characteristics, in V2V over PC5 there are two types of resource allocations: centralized vs. autonomous. As a result, not only priority of traffic but also </w:t>
      </w:r>
      <w:r w:rsidR="00467E59">
        <w:t>the mode</w:t>
      </w:r>
      <w:r>
        <w:t xml:space="preserve"> of resources needs to be taken into account</w:t>
      </w:r>
      <w:r w:rsidR="00467E59">
        <w:t xml:space="preserve"> in resource selection and reselection</w:t>
      </w:r>
      <w:r>
        <w:t xml:space="preserve">. </w:t>
      </w:r>
      <w:r w:rsidR="00467E59">
        <w:t>In</w:t>
      </w:r>
      <w:r w:rsidR="009F7D02">
        <w:t xml:space="preserve"> companion paper</w:t>
      </w:r>
      <w:r w:rsidR="00467E59">
        <w:t>s</w:t>
      </w:r>
      <w:r w:rsidR="009F7D02">
        <w:t xml:space="preserve"> </w:t>
      </w:r>
      <w:r w:rsidR="003C5327">
        <w:fldChar w:fldCharType="begin"/>
      </w:r>
      <w:r w:rsidR="003C5327">
        <w:instrText xml:space="preserve"> REF _Ref450913867 \r \h </w:instrText>
      </w:r>
      <w:r w:rsidR="003C5327">
        <w:fldChar w:fldCharType="separate"/>
      </w:r>
      <w:r w:rsidR="003C5327">
        <w:t>[2</w:t>
      </w:r>
      <w:proofErr w:type="gramStart"/>
      <w:r w:rsidR="003C5327">
        <w:t>]</w:t>
      </w:r>
      <w:proofErr w:type="gramEnd"/>
      <w:r w:rsidR="003C5327">
        <w:fldChar w:fldCharType="end"/>
      </w:r>
      <w:r w:rsidR="003C5327">
        <w:fldChar w:fldCharType="begin"/>
      </w:r>
      <w:r w:rsidR="003C5327">
        <w:instrText xml:space="preserve"> REF _Ref450913931 \r \h </w:instrText>
      </w:r>
      <w:r w:rsidR="003C5327">
        <w:fldChar w:fldCharType="separate"/>
      </w:r>
      <w:r w:rsidR="003C5327">
        <w:t>[3]</w:t>
      </w:r>
      <w:r w:rsidR="003C5327">
        <w:fldChar w:fldCharType="end"/>
      </w:r>
      <w:r w:rsidR="00996678">
        <w:t xml:space="preserve"> </w:t>
      </w:r>
      <w:r w:rsidR="009F7D02">
        <w:t xml:space="preserve">we discuss </w:t>
      </w:r>
      <w:r w:rsidR="00467E59">
        <w:t xml:space="preserve">the relevant </w:t>
      </w:r>
      <w:r w:rsidR="00FC4B37">
        <w:t>mechanism</w:t>
      </w:r>
      <w:r w:rsidR="00467E59">
        <w:t>s</w:t>
      </w:r>
      <w:r w:rsidR="009F7D02">
        <w:t xml:space="preserve">. </w:t>
      </w:r>
      <w:r w:rsidR="00467E59">
        <w:t>In principle,</w:t>
      </w:r>
      <w:r w:rsidR="009F7D02">
        <w:t xml:space="preserve"> when sensing </w:t>
      </w:r>
      <w:r w:rsidR="00467E59">
        <w:t>for</w:t>
      </w:r>
      <w:r w:rsidR="009F7D02">
        <w:t xml:space="preserve"> resource</w:t>
      </w:r>
      <w:r w:rsidR="00467E59">
        <w:t>s</w:t>
      </w:r>
      <w:r w:rsidR="009F7D02">
        <w:t xml:space="preserve"> a UE in autonomous RA mode </w:t>
      </w:r>
      <w:r w:rsidR="00467E59">
        <w:t>first</w:t>
      </w:r>
      <w:r w:rsidR="009F7D02">
        <w:t xml:space="preserve"> use</w:t>
      </w:r>
      <w:r w:rsidR="00467E59">
        <w:t>s</w:t>
      </w:r>
      <w:r w:rsidR="009F7D02">
        <w:t xml:space="preserve"> </w:t>
      </w:r>
      <w:r w:rsidR="00467E59">
        <w:t>priority and mode</w:t>
      </w:r>
      <w:r w:rsidR="009F7D02">
        <w:t xml:space="preserve"> information</w:t>
      </w:r>
      <w:r w:rsidR="00467E59">
        <w:t xml:space="preserve"> </w:t>
      </w:r>
      <w:r w:rsidR="009F7D02">
        <w:t xml:space="preserve">to </w:t>
      </w:r>
      <w:r w:rsidR="00FC4B37">
        <w:t>construct a map of resources with different levels of usability</w:t>
      </w:r>
      <w:r w:rsidR="006C4E73">
        <w:t>, namely “unavailable”, “primary”,</w:t>
      </w:r>
      <w:r w:rsidR="00FC4B37">
        <w:t xml:space="preserve"> and</w:t>
      </w:r>
      <w:r w:rsidR="006C4E73">
        <w:t xml:space="preserve"> “secondary”</w:t>
      </w:r>
      <w:r w:rsidR="009F7D02">
        <w:t>.</w:t>
      </w:r>
      <w:r w:rsidR="003345C8">
        <w:t xml:space="preserve"> </w:t>
      </w:r>
      <w:r w:rsidR="00FC4B37">
        <w:t>The UE then selects the best resources based on the map. We summarize the proposals here, details can be found in</w:t>
      </w:r>
      <w:r w:rsidR="003C5327">
        <w:t xml:space="preserve"> </w:t>
      </w:r>
      <w:r w:rsidR="003C5327">
        <w:fldChar w:fldCharType="begin"/>
      </w:r>
      <w:r w:rsidR="003C5327">
        <w:instrText xml:space="preserve"> REF _Ref450913867 \r \h </w:instrText>
      </w:r>
      <w:r w:rsidR="003C5327">
        <w:fldChar w:fldCharType="separate"/>
      </w:r>
      <w:r w:rsidR="003C5327">
        <w:t>[2</w:t>
      </w:r>
      <w:proofErr w:type="gramStart"/>
      <w:r w:rsidR="003C5327">
        <w:t>]</w:t>
      </w:r>
      <w:proofErr w:type="gramEnd"/>
      <w:r w:rsidR="003C5327">
        <w:fldChar w:fldCharType="end"/>
      </w:r>
      <w:r w:rsidR="003C5327">
        <w:fldChar w:fldCharType="begin"/>
      </w:r>
      <w:r w:rsidR="003C5327">
        <w:instrText xml:space="preserve"> REF _Ref450913931 \r \h </w:instrText>
      </w:r>
      <w:r w:rsidR="003C5327">
        <w:fldChar w:fldCharType="separate"/>
      </w:r>
      <w:r w:rsidR="003C5327">
        <w:t>[3]</w:t>
      </w:r>
      <w:r w:rsidR="003C5327">
        <w:fldChar w:fldCharType="end"/>
      </w:r>
      <w:r w:rsidR="00FC4B37">
        <w:t xml:space="preserve">.  </w:t>
      </w:r>
      <w:r w:rsidR="00467E59">
        <w:t xml:space="preserve"> </w:t>
      </w:r>
    </w:p>
    <w:p w:rsidR="006C4E73" w:rsidRDefault="006C4E73" w:rsidP="00171679">
      <w:pPr>
        <w:pStyle w:val="ListParagraph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EA035C" w:rsidRPr="00E911F6" w:rsidRDefault="00EA035C" w:rsidP="00EA035C">
      <w:pPr>
        <w:pStyle w:val="ListParagraph"/>
        <w:ind w:left="0"/>
        <w:rPr>
          <w:rFonts w:ascii="Times New Roman" w:hAnsi="Times New Roman" w:cs="Times New Roman"/>
          <w:b/>
          <w:i/>
          <w:sz w:val="20"/>
          <w:szCs w:val="20"/>
        </w:rPr>
      </w:pPr>
      <w:r w:rsidRPr="00E911F6">
        <w:rPr>
          <w:rFonts w:ascii="Times New Roman" w:hAnsi="Times New Roman" w:cs="Times New Roman"/>
          <w:b/>
          <w:i/>
          <w:sz w:val="20"/>
          <w:szCs w:val="20"/>
        </w:rPr>
        <w:t>Proposal:</w:t>
      </w:r>
    </w:p>
    <w:p w:rsidR="00EA035C" w:rsidRPr="00DF612A" w:rsidRDefault="00DF612A" w:rsidP="00DF612A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DF612A">
        <w:rPr>
          <w:rFonts w:ascii="Times New Roman" w:hAnsi="Times New Roman" w:cs="Times New Roman"/>
          <w:b/>
          <w:i/>
          <w:sz w:val="20"/>
          <w:szCs w:val="20"/>
        </w:rPr>
        <w:t xml:space="preserve">The priority information is used in resource selection as proposed in 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instrText xml:space="preserve"> REF _Ref450913867 \r \h </w:instrText>
      </w:r>
      <w:r w:rsidRPr="00DF612A">
        <w:rPr>
          <w:rFonts w:ascii="Times New Roman" w:hAnsi="Times New Roman" w:cs="Times New Roman"/>
          <w:b/>
          <w:i/>
          <w:sz w:val="20"/>
          <w:szCs w:val="20"/>
        </w:rPr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="003C5327">
        <w:rPr>
          <w:rFonts w:ascii="Times New Roman" w:hAnsi="Times New Roman" w:cs="Times New Roman"/>
          <w:b/>
          <w:i/>
          <w:sz w:val="20"/>
          <w:szCs w:val="20"/>
        </w:rPr>
        <w:t>[2]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t xml:space="preserve"> and resource reselection as proposed in 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instrText xml:space="preserve"> REF _Ref450913931 \r \h </w:instrText>
      </w:r>
      <w:r w:rsidRPr="00DF612A">
        <w:rPr>
          <w:rFonts w:ascii="Times New Roman" w:hAnsi="Times New Roman" w:cs="Times New Roman"/>
          <w:b/>
          <w:i/>
          <w:sz w:val="20"/>
          <w:szCs w:val="20"/>
        </w:rPr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="003C5327">
        <w:rPr>
          <w:rFonts w:ascii="Times New Roman" w:hAnsi="Times New Roman" w:cs="Times New Roman"/>
          <w:b/>
          <w:i/>
          <w:sz w:val="20"/>
          <w:szCs w:val="20"/>
        </w:rPr>
        <w:t>[3]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9F7D02" w:rsidRPr="00EA035C" w:rsidRDefault="009F7D02" w:rsidP="00EA035C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E633CE" w:rsidRDefault="00E633CE" w:rsidP="00E633CE">
      <w:pPr>
        <w:pStyle w:val="Heading1"/>
      </w:pPr>
      <w:r>
        <w:t>Conclusion</w:t>
      </w:r>
    </w:p>
    <w:p w:rsidR="001C3D4E" w:rsidRDefault="001C3D4E" w:rsidP="001C3D4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  <w:r w:rsidRPr="001C3D4E">
        <w:rPr>
          <w:rFonts w:ascii="Times New Roman" w:hAnsi="Times New Roman" w:cs="Times New Roman"/>
          <w:sz w:val="20"/>
          <w:szCs w:val="20"/>
        </w:rPr>
        <w:t xml:space="preserve">In this paper we discussed </w:t>
      </w:r>
      <w:r w:rsidR="00B87CEF">
        <w:rPr>
          <w:rFonts w:ascii="Times New Roman" w:hAnsi="Times New Roman" w:cs="Times New Roman"/>
          <w:sz w:val="20"/>
          <w:szCs w:val="20"/>
        </w:rPr>
        <w:t xml:space="preserve">the necessity and mechanisms to handle priority in V2V communications. </w:t>
      </w:r>
    </w:p>
    <w:p w:rsidR="00B87CEF" w:rsidRDefault="00B87CEF" w:rsidP="001C3D4E">
      <w:pPr>
        <w:pStyle w:val="ListParagraph"/>
        <w:ind w:left="0"/>
        <w:rPr>
          <w:rFonts w:ascii="Times New Roman" w:hAnsi="Times New Roman" w:cs="Times New Roman"/>
          <w:sz w:val="20"/>
          <w:szCs w:val="20"/>
        </w:rPr>
      </w:pPr>
    </w:p>
    <w:p w:rsidR="00DF612A" w:rsidRPr="006C4E73" w:rsidRDefault="00DF612A" w:rsidP="00DF612A">
      <w:pPr>
        <w:spacing w:before="240"/>
        <w:jc w:val="both"/>
        <w:rPr>
          <w:b/>
          <w:i/>
        </w:rPr>
      </w:pPr>
      <w:r w:rsidRPr="006C4E73">
        <w:rPr>
          <w:b/>
          <w:i/>
        </w:rPr>
        <w:t>Observation:</w:t>
      </w:r>
    </w:p>
    <w:p w:rsidR="00783565" w:rsidRDefault="00DF612A" w:rsidP="00DF61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6C4E73">
        <w:rPr>
          <w:rFonts w:ascii="Times New Roman" w:hAnsi="Times New Roman" w:cs="Times New Roman"/>
          <w:b/>
          <w:i/>
          <w:sz w:val="20"/>
          <w:szCs w:val="20"/>
        </w:rPr>
        <w:t xml:space="preserve">Priority is </w:t>
      </w:r>
      <w:r>
        <w:rPr>
          <w:rFonts w:ascii="Times New Roman" w:hAnsi="Times New Roman" w:cs="Times New Roman"/>
          <w:b/>
          <w:i/>
          <w:sz w:val="20"/>
          <w:szCs w:val="20"/>
        </w:rPr>
        <w:t>necessary</w:t>
      </w:r>
      <w:r w:rsidRPr="006C4E73">
        <w:rPr>
          <w:rFonts w:ascii="Times New Roman" w:hAnsi="Times New Roman" w:cs="Times New Roman"/>
          <w:b/>
          <w:i/>
          <w:sz w:val="20"/>
          <w:szCs w:val="20"/>
        </w:rPr>
        <w:t xml:space="preserve"> for V2V communications.</w:t>
      </w:r>
    </w:p>
    <w:p w:rsidR="00DF612A" w:rsidRDefault="00DF612A" w:rsidP="00DF612A">
      <w:pPr>
        <w:rPr>
          <w:b/>
          <w:i/>
        </w:rPr>
      </w:pPr>
    </w:p>
    <w:p w:rsidR="00DF612A" w:rsidRPr="009E2AB4" w:rsidRDefault="00DF612A" w:rsidP="00DF612A">
      <w:pPr>
        <w:spacing w:before="240"/>
        <w:rPr>
          <w:b/>
          <w:i/>
        </w:rPr>
      </w:pPr>
      <w:r w:rsidRPr="009E2AB4">
        <w:rPr>
          <w:b/>
          <w:i/>
        </w:rPr>
        <w:t>Proposal</w:t>
      </w:r>
      <w:r>
        <w:rPr>
          <w:b/>
          <w:i/>
        </w:rPr>
        <w:t>s</w:t>
      </w:r>
      <w:r w:rsidRPr="009E2AB4">
        <w:rPr>
          <w:b/>
          <w:i/>
        </w:rPr>
        <w:t>:</w:t>
      </w:r>
    </w:p>
    <w:p w:rsidR="00DF612A" w:rsidRDefault="00DF612A" w:rsidP="00DF61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E911F6">
        <w:rPr>
          <w:rFonts w:ascii="Times New Roman" w:hAnsi="Times New Roman" w:cs="Times New Roman"/>
          <w:b/>
          <w:i/>
          <w:sz w:val="20"/>
          <w:szCs w:val="20"/>
        </w:rPr>
        <w:t xml:space="preserve">SA includes information (around 2-3 bits) about the priority of the </w:t>
      </w:r>
      <w:r>
        <w:rPr>
          <w:rFonts w:ascii="Times New Roman" w:hAnsi="Times New Roman" w:cs="Times New Roman"/>
          <w:b/>
          <w:i/>
          <w:sz w:val="20"/>
          <w:szCs w:val="20"/>
        </w:rPr>
        <w:t>associated data packet.</w:t>
      </w:r>
    </w:p>
    <w:p w:rsidR="00DF612A" w:rsidRDefault="00DF612A" w:rsidP="00DF61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For centralized resource allocation, priority information is sent from UE to </w:t>
      </w:r>
      <w:proofErr w:type="spellStart"/>
      <w:r>
        <w:rPr>
          <w:rFonts w:ascii="Times New Roman" w:hAnsi="Times New Roman" w:cs="Times New Roman"/>
          <w:b/>
          <w:i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b/>
          <w:i/>
          <w:sz w:val="20"/>
          <w:szCs w:val="20"/>
        </w:rPr>
        <w:t xml:space="preserve"> via appropriate signaling</w:t>
      </w:r>
      <w:r w:rsidR="003F69C3">
        <w:rPr>
          <w:rFonts w:ascii="Times New Roman" w:hAnsi="Times New Roman" w:cs="Times New Roman"/>
          <w:b/>
          <w:i/>
          <w:sz w:val="20"/>
          <w:szCs w:val="20"/>
        </w:rPr>
        <w:t xml:space="preserve"> in BSR</w:t>
      </w:r>
      <w:r>
        <w:rPr>
          <w:rFonts w:ascii="Times New Roman" w:hAnsi="Times New Roman" w:cs="Times New Roman"/>
          <w:b/>
          <w:i/>
          <w:sz w:val="20"/>
          <w:szCs w:val="20"/>
        </w:rPr>
        <w:t>:</w:t>
      </w:r>
    </w:p>
    <w:p w:rsidR="00DF612A" w:rsidRPr="00DF612A" w:rsidRDefault="00DF612A" w:rsidP="00DF612A">
      <w:pPr>
        <w:pStyle w:val="ListParagraph"/>
        <w:numPr>
          <w:ilvl w:val="1"/>
          <w:numId w:val="11"/>
        </w:num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FFS the signaling</w:t>
      </w:r>
      <w:r w:rsidR="003F69C3">
        <w:rPr>
          <w:rFonts w:ascii="Times New Roman" w:hAnsi="Times New Roman" w:cs="Times New Roman"/>
          <w:b/>
          <w:i/>
          <w:sz w:val="20"/>
          <w:szCs w:val="20"/>
        </w:rPr>
        <w:t xml:space="preserve"> in RAN2</w:t>
      </w:r>
      <w:r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DF612A" w:rsidRDefault="00DF612A" w:rsidP="00DF612A">
      <w:pPr>
        <w:rPr>
          <w:b/>
          <w:i/>
        </w:rPr>
      </w:pPr>
      <w:bookmarkStart w:id="3" w:name="_GoBack"/>
      <w:bookmarkEnd w:id="3"/>
    </w:p>
    <w:p w:rsidR="00DF612A" w:rsidRPr="00E911F6" w:rsidRDefault="00DF612A" w:rsidP="00DF612A">
      <w:pPr>
        <w:pStyle w:val="ListParagraph"/>
        <w:ind w:left="0"/>
        <w:rPr>
          <w:rFonts w:ascii="Times New Roman" w:hAnsi="Times New Roman" w:cs="Times New Roman"/>
          <w:b/>
          <w:i/>
          <w:sz w:val="20"/>
          <w:szCs w:val="20"/>
        </w:rPr>
      </w:pPr>
      <w:r w:rsidRPr="00E911F6">
        <w:rPr>
          <w:rFonts w:ascii="Times New Roman" w:hAnsi="Times New Roman" w:cs="Times New Roman"/>
          <w:b/>
          <w:i/>
          <w:sz w:val="20"/>
          <w:szCs w:val="20"/>
        </w:rPr>
        <w:t>Proposal:</w:t>
      </w:r>
    </w:p>
    <w:p w:rsidR="00DF612A" w:rsidRPr="00DF612A" w:rsidRDefault="00DF612A" w:rsidP="00DF612A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b/>
          <w:i/>
          <w:sz w:val="20"/>
          <w:szCs w:val="20"/>
        </w:rPr>
      </w:pPr>
      <w:r w:rsidRPr="00DF612A">
        <w:rPr>
          <w:rFonts w:ascii="Times New Roman" w:hAnsi="Times New Roman" w:cs="Times New Roman"/>
          <w:b/>
          <w:i/>
          <w:sz w:val="20"/>
          <w:szCs w:val="20"/>
        </w:rPr>
        <w:t xml:space="preserve">The priority information is used in resource selection as proposed in 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instrText xml:space="preserve"> REF _Ref450913867 \r \h </w:instrText>
      </w:r>
      <w:r>
        <w:rPr>
          <w:rFonts w:ascii="Times New Roman" w:hAnsi="Times New Roman" w:cs="Times New Roman"/>
          <w:b/>
          <w:i/>
          <w:sz w:val="20"/>
          <w:szCs w:val="20"/>
        </w:rPr>
        <w:instrText xml:space="preserve"> \* MERGEFORMAT </w:instrText>
      </w:r>
      <w:r w:rsidRPr="00DF612A">
        <w:rPr>
          <w:rFonts w:ascii="Times New Roman" w:hAnsi="Times New Roman" w:cs="Times New Roman"/>
          <w:b/>
          <w:i/>
          <w:sz w:val="20"/>
          <w:szCs w:val="20"/>
        </w:rPr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="003C5327">
        <w:rPr>
          <w:rFonts w:ascii="Times New Roman" w:hAnsi="Times New Roman" w:cs="Times New Roman"/>
          <w:b/>
          <w:i/>
          <w:sz w:val="20"/>
          <w:szCs w:val="20"/>
        </w:rPr>
        <w:t>[2]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t xml:space="preserve"> and resource reselection as proposed in 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begin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instrText xml:space="preserve"> REF _Ref450913931 \r \h </w:instrText>
      </w:r>
      <w:r>
        <w:rPr>
          <w:rFonts w:ascii="Times New Roman" w:hAnsi="Times New Roman" w:cs="Times New Roman"/>
          <w:b/>
          <w:i/>
          <w:sz w:val="20"/>
          <w:szCs w:val="20"/>
        </w:rPr>
        <w:instrText xml:space="preserve"> \* MERGEFORMAT </w:instrText>
      </w:r>
      <w:r w:rsidRPr="00DF612A">
        <w:rPr>
          <w:rFonts w:ascii="Times New Roman" w:hAnsi="Times New Roman" w:cs="Times New Roman"/>
          <w:b/>
          <w:i/>
          <w:sz w:val="20"/>
          <w:szCs w:val="20"/>
        </w:rPr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separate"/>
      </w:r>
      <w:r w:rsidR="003C5327">
        <w:rPr>
          <w:rFonts w:ascii="Times New Roman" w:hAnsi="Times New Roman" w:cs="Times New Roman"/>
          <w:b/>
          <w:i/>
          <w:sz w:val="20"/>
          <w:szCs w:val="20"/>
        </w:rPr>
        <w:t>[3]</w:t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fldChar w:fldCharType="end"/>
      </w:r>
      <w:r w:rsidRPr="00DF612A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783565" w:rsidRPr="00021E3D" w:rsidRDefault="00783565" w:rsidP="001C3D4E">
      <w:pPr>
        <w:pStyle w:val="ListParagraph"/>
        <w:ind w:left="0"/>
        <w:rPr>
          <w:u w:val="single"/>
          <w:lang w:val="en-GB"/>
        </w:rPr>
      </w:pPr>
    </w:p>
    <w:p w:rsidR="004206EB" w:rsidRDefault="001C3D4E" w:rsidP="001C3D4E">
      <w:pPr>
        <w:pStyle w:val="Heading1"/>
        <w:rPr>
          <w:lang w:val="en-US"/>
        </w:rPr>
      </w:pPr>
      <w:r>
        <w:rPr>
          <w:lang w:val="en-US"/>
        </w:rPr>
        <w:t>References</w:t>
      </w:r>
    </w:p>
    <w:p w:rsidR="00CC60B6" w:rsidRPr="00053A21" w:rsidRDefault="00CC60B6" w:rsidP="000C29C6">
      <w:pPr>
        <w:pStyle w:val="ListParagraph"/>
        <w:numPr>
          <w:ilvl w:val="0"/>
          <w:numId w:val="10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50914149"/>
      <w:bookmarkStart w:id="5" w:name="_Ref450596359"/>
      <w:r w:rsidRPr="00CC60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R1-165264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CC60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Contents of PSCCH for V2V over PC5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</w:t>
      </w:r>
      <w:r w:rsidRPr="00CC60B6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4"/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:rsidR="00053A21" w:rsidRPr="00053A21" w:rsidRDefault="00053A21" w:rsidP="000C29C6">
      <w:pPr>
        <w:pStyle w:val="ListParagraph"/>
        <w:numPr>
          <w:ilvl w:val="0"/>
          <w:numId w:val="10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6" w:name="_Ref450913867"/>
      <w:bookmarkStart w:id="7" w:name="_Ref450640109"/>
      <w:bookmarkEnd w:id="5"/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R1-165266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Sensing and autonomous resource selection, Ericsson</w:t>
      </w:r>
      <w:bookmarkEnd w:id="6"/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:rsidR="00467E59" w:rsidRPr="00053A21" w:rsidRDefault="00053A21" w:rsidP="000C29C6">
      <w:pPr>
        <w:pStyle w:val="ListParagraph"/>
        <w:numPr>
          <w:ilvl w:val="0"/>
          <w:numId w:val="10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50913931"/>
      <w:bookmarkEnd w:id="7"/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R1-165263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</w:t>
      </w:r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Resource reselection,</w:t>
      </w:r>
      <w:r w:rsidRPr="00053A2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Ericsson</w:t>
      </w:r>
      <w:bookmarkEnd w:id="8"/>
    </w:p>
    <w:p w:rsidR="00467E59" w:rsidRPr="00601FC3" w:rsidRDefault="00467E59" w:rsidP="00467E59">
      <w:pPr>
        <w:pStyle w:val="ListParagraph"/>
        <w:ind w:left="567"/>
        <w:rPr>
          <w:rFonts w:ascii="Times New Roman" w:hAnsi="Times New Roman" w:cs="Times New Roman"/>
          <w:highlight w:val="yellow"/>
        </w:rPr>
      </w:pPr>
    </w:p>
    <w:p w:rsidR="009356CD" w:rsidRDefault="009356CD" w:rsidP="009356CD">
      <w:pPr>
        <w:pStyle w:val="ListParagraph"/>
        <w:ind w:left="567"/>
      </w:pPr>
    </w:p>
    <w:p w:rsidR="00467E59" w:rsidRDefault="00467E59" w:rsidP="00467E59">
      <w:pPr>
        <w:spacing w:before="240"/>
        <w:jc w:val="both"/>
      </w:pPr>
    </w:p>
    <w:sectPr w:rsidR="00467E59" w:rsidSect="004B31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EA5" w:rsidRDefault="008B6EA5">
      <w:r>
        <w:separator/>
      </w:r>
    </w:p>
  </w:endnote>
  <w:endnote w:type="continuationSeparator" w:id="0">
    <w:p w:rsidR="008B6EA5" w:rsidRDefault="008B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EA5" w:rsidRDefault="008B6EA5">
      <w:r>
        <w:separator/>
      </w:r>
    </w:p>
  </w:footnote>
  <w:footnote w:type="continuationSeparator" w:id="0">
    <w:p w:rsidR="008B6EA5" w:rsidRDefault="008B6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33C3BF2"/>
    <w:multiLevelType w:val="hybridMultilevel"/>
    <w:tmpl w:val="CED69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A213ED"/>
    <w:multiLevelType w:val="hybridMultilevel"/>
    <w:tmpl w:val="FDEE5C38"/>
    <w:lvl w:ilvl="0" w:tplc="3A74EE2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0B1784"/>
    <w:multiLevelType w:val="hybridMultilevel"/>
    <w:tmpl w:val="AFE6B4B6"/>
    <w:lvl w:ilvl="0" w:tplc="7AE4ED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5D4748C5"/>
    <w:multiLevelType w:val="hybridMultilevel"/>
    <w:tmpl w:val="DFF2C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4E78C2"/>
    <w:multiLevelType w:val="hybridMultilevel"/>
    <w:tmpl w:val="B31A6C8E"/>
    <w:lvl w:ilvl="0" w:tplc="42EE0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6F86B1A"/>
    <w:multiLevelType w:val="hybridMultilevel"/>
    <w:tmpl w:val="1144A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6"/>
  </w:num>
  <w:num w:numId="5">
    <w:abstractNumId w:val="7"/>
  </w:num>
  <w:num w:numId="6">
    <w:abstractNumId w:val="14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0"/>
  </w:num>
  <w:num w:numId="12">
    <w:abstractNumId w:val="12"/>
  </w:num>
  <w:num w:numId="13">
    <w:abstractNumId w:val="2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392E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1E3D"/>
    <w:rsid w:val="0002256D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6B54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1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02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29C6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1679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DB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467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3D4E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8FC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E35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4C3"/>
    <w:rsid w:val="00250580"/>
    <w:rsid w:val="002505A7"/>
    <w:rsid w:val="002509C7"/>
    <w:rsid w:val="002512C1"/>
    <w:rsid w:val="00251772"/>
    <w:rsid w:val="002518D7"/>
    <w:rsid w:val="00251A5F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6CA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417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5C8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327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8FF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5A9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9C3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E59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C80"/>
    <w:rsid w:val="00497D0B"/>
    <w:rsid w:val="00497DFA"/>
    <w:rsid w:val="004A006C"/>
    <w:rsid w:val="004A0472"/>
    <w:rsid w:val="004A065A"/>
    <w:rsid w:val="004A079C"/>
    <w:rsid w:val="004A0A28"/>
    <w:rsid w:val="004A13B5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0B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0C6E"/>
    <w:rsid w:val="00601150"/>
    <w:rsid w:val="00601779"/>
    <w:rsid w:val="00601AB4"/>
    <w:rsid w:val="00601FC3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37AB5"/>
    <w:rsid w:val="00640165"/>
    <w:rsid w:val="006405B9"/>
    <w:rsid w:val="00640FAB"/>
    <w:rsid w:val="00641C98"/>
    <w:rsid w:val="00641CD3"/>
    <w:rsid w:val="006428AD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CF7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45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4E7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1D41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565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08A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F20"/>
    <w:rsid w:val="008221BA"/>
    <w:rsid w:val="00822A0F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56E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937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1DD3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DDD"/>
    <w:rsid w:val="00896FE8"/>
    <w:rsid w:val="00897438"/>
    <w:rsid w:val="00897F87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1C7F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6EA5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16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56CD"/>
    <w:rsid w:val="009362FC"/>
    <w:rsid w:val="009363AE"/>
    <w:rsid w:val="00940308"/>
    <w:rsid w:val="00940514"/>
    <w:rsid w:val="00940654"/>
    <w:rsid w:val="00940C9D"/>
    <w:rsid w:val="00941700"/>
    <w:rsid w:val="0094173C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6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678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AB4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D02"/>
    <w:rsid w:val="009F7F5C"/>
    <w:rsid w:val="00A00215"/>
    <w:rsid w:val="00A003C6"/>
    <w:rsid w:val="00A005BE"/>
    <w:rsid w:val="00A00801"/>
    <w:rsid w:val="00A00825"/>
    <w:rsid w:val="00A00B72"/>
    <w:rsid w:val="00A00C25"/>
    <w:rsid w:val="00A00E6B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72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38D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29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AF7D2A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07F0A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064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1F16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423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CEF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30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C69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4B9A"/>
    <w:rsid w:val="00C54FC1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706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0B6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77D19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3B44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12A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A0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203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3CE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1F6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35C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02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6BE"/>
    <w:rsid w:val="00EE1BFA"/>
    <w:rsid w:val="00EE1F22"/>
    <w:rsid w:val="00EE2148"/>
    <w:rsid w:val="00EE2172"/>
    <w:rsid w:val="00EE21AD"/>
    <w:rsid w:val="00EE313C"/>
    <w:rsid w:val="00EE33AF"/>
    <w:rsid w:val="00EE3AF2"/>
    <w:rsid w:val="00EE406D"/>
    <w:rsid w:val="00EE420C"/>
    <w:rsid w:val="00EE4964"/>
    <w:rsid w:val="00EE49DD"/>
    <w:rsid w:val="00EE4DDD"/>
    <w:rsid w:val="00EE5520"/>
    <w:rsid w:val="00EE574F"/>
    <w:rsid w:val="00EE5F5E"/>
    <w:rsid w:val="00EE62E1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E31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3E5"/>
    <w:rsid w:val="00F464DC"/>
    <w:rsid w:val="00F46A5F"/>
    <w:rsid w:val="00F47003"/>
    <w:rsid w:val="00F470C5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C19"/>
    <w:rsid w:val="00F56F20"/>
    <w:rsid w:val="00F57BD5"/>
    <w:rsid w:val="00F57CC4"/>
    <w:rsid w:val="00F600F5"/>
    <w:rsid w:val="00F60366"/>
    <w:rsid w:val="00F604A4"/>
    <w:rsid w:val="00F61EC6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678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133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B37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A1F"/>
    <w:rsid w:val="00FE1F76"/>
    <w:rsid w:val="00FE2260"/>
    <w:rsid w:val="00FE29BF"/>
    <w:rsid w:val="00FE377B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345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F95678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Proposal">
    <w:name w:val="Proposal"/>
    <w:basedOn w:val="Normal"/>
    <w:rsid w:val="00F95678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CF51A-20C3-4B88-A0A4-9B216E51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2016-05-13T15:22:00Z</dcterms:modified>
</cp:coreProperties>
</file>